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9A9" w:rsidRPr="002D5B82" w:rsidRDefault="008429A9" w:rsidP="008429A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D5B82">
        <w:rPr>
          <w:rFonts w:ascii="標楷體" w:eastAsia="標楷體" w:hAnsi="標楷體" w:hint="eastAsia"/>
          <w:b/>
          <w:sz w:val="32"/>
          <w:szCs w:val="32"/>
        </w:rPr>
        <w:t>實踐大學</w:t>
      </w:r>
      <w:r w:rsidR="001C2773" w:rsidRPr="001C2773">
        <w:rPr>
          <w:rFonts w:ascii="標楷體" w:eastAsia="標楷體" w:hAnsi="標楷體"/>
          <w:b/>
          <w:sz w:val="32"/>
          <w:szCs w:val="32"/>
          <w:u w:val="single"/>
        </w:rPr>
        <w:t xml:space="preserve"> </w:t>
      </w:r>
      <w:r w:rsidR="001C2773" w:rsidRPr="001C2773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博雅學部 </w:t>
      </w:r>
      <w:r w:rsidRPr="002D5B82">
        <w:rPr>
          <w:rFonts w:ascii="標楷體" w:eastAsia="標楷體" w:hAnsi="標楷體" w:hint="eastAsia"/>
          <w:b/>
          <w:sz w:val="32"/>
          <w:szCs w:val="32"/>
        </w:rPr>
        <w:t>專任教師升等考核表-服務項目</w:t>
      </w:r>
      <w:bookmarkStart w:id="0" w:name="_GoBack"/>
      <w:bookmarkEnd w:id="0"/>
    </w:p>
    <w:tbl>
      <w:tblPr>
        <w:tblW w:w="1065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7"/>
        <w:gridCol w:w="3646"/>
        <w:gridCol w:w="3495"/>
      </w:tblGrid>
      <w:tr w:rsidR="008429A9" w:rsidRPr="002D5B82" w:rsidTr="001C2773">
        <w:trPr>
          <w:trHeight w:val="397"/>
          <w:jc w:val="center"/>
        </w:trPr>
        <w:tc>
          <w:tcPr>
            <w:tcW w:w="35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學院：</w:t>
            </w:r>
          </w:p>
        </w:tc>
        <w:tc>
          <w:tcPr>
            <w:tcW w:w="3646" w:type="dxa"/>
            <w:vAlign w:val="center"/>
          </w:tcPr>
          <w:p w:rsidR="008429A9" w:rsidRPr="002D5B82" w:rsidRDefault="008429A9" w:rsidP="001010E3">
            <w:pPr>
              <w:spacing w:line="0" w:lineRule="atLeast"/>
              <w:jc w:val="both"/>
              <w:rPr>
                <w:rFonts w:ascii="華康特粗楷體" w:eastAsia="華康特粗楷體" w:hAnsi="新細明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學系：</w:t>
            </w:r>
          </w:p>
        </w:tc>
        <w:tc>
          <w:tcPr>
            <w:tcW w:w="3495" w:type="dxa"/>
            <w:vAlign w:val="center"/>
          </w:tcPr>
          <w:p w:rsidR="008429A9" w:rsidRPr="002D5B82" w:rsidRDefault="008429A9" w:rsidP="001010E3">
            <w:pPr>
              <w:spacing w:line="0" w:lineRule="atLeast"/>
              <w:jc w:val="both"/>
              <w:rPr>
                <w:rFonts w:ascii="新細明體" w:eastAsia="MS Mincho" w:hAnsi="新細明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姓名</w:t>
            </w:r>
            <w:r w:rsidRPr="002D5B82">
              <w:rPr>
                <w:rFonts w:ascii="標楷體" w:eastAsia="MS Mincho" w:hAnsi="標楷體" w:hint="eastAsia"/>
              </w:rPr>
              <w:t>:</w:t>
            </w:r>
          </w:p>
        </w:tc>
      </w:tr>
      <w:tr w:rsidR="008429A9" w:rsidRPr="002D5B82" w:rsidTr="001C2773">
        <w:trPr>
          <w:trHeight w:val="397"/>
          <w:jc w:val="center"/>
        </w:trPr>
        <w:tc>
          <w:tcPr>
            <w:tcW w:w="351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1010E3">
            <w:pPr>
              <w:rPr>
                <w:rFonts w:ascii="標楷體" w:eastAsia="標楷體" w:hAnsi="標楷體"/>
              </w:rPr>
            </w:pPr>
            <w:r w:rsidRPr="002D5B82">
              <w:rPr>
                <w:rFonts w:ascii="標楷體" w:eastAsia="標楷體" w:hAnsi="標楷體" w:hint="eastAsia"/>
              </w:rPr>
              <w:t xml:space="preserve">到校日期： </w:t>
            </w:r>
          </w:p>
        </w:tc>
        <w:tc>
          <w:tcPr>
            <w:tcW w:w="3646" w:type="dxa"/>
            <w:vAlign w:val="center"/>
          </w:tcPr>
          <w:p w:rsidR="008429A9" w:rsidRPr="002D5B82" w:rsidRDefault="008429A9" w:rsidP="001010E3">
            <w:pPr>
              <w:rPr>
                <w:rFonts w:ascii="標楷體" w:eastAsia="標楷體" w:hAnsi="標楷體"/>
              </w:rPr>
            </w:pPr>
            <w:r w:rsidRPr="002D5B82">
              <w:rPr>
                <w:rFonts w:ascii="標楷體" w:eastAsia="標楷體" w:hAnsi="標楷體" w:hint="eastAsia"/>
              </w:rPr>
              <w:t xml:space="preserve">現任職級： </w:t>
            </w:r>
          </w:p>
        </w:tc>
        <w:tc>
          <w:tcPr>
            <w:tcW w:w="3495" w:type="dxa"/>
            <w:vAlign w:val="center"/>
          </w:tcPr>
          <w:p w:rsidR="008429A9" w:rsidRPr="002D5B82" w:rsidRDefault="008429A9" w:rsidP="001010E3">
            <w:pPr>
              <w:rPr>
                <w:rFonts w:ascii="標楷體" w:eastAsia="標楷體" w:hAnsi="標楷體"/>
              </w:rPr>
            </w:pPr>
            <w:r w:rsidRPr="002D5B82">
              <w:rPr>
                <w:rFonts w:ascii="標楷體" w:eastAsia="標楷體" w:hAnsi="標楷體" w:hint="eastAsia"/>
              </w:rPr>
              <w:t xml:space="preserve">現職日期： </w:t>
            </w:r>
          </w:p>
        </w:tc>
      </w:tr>
    </w:tbl>
    <w:p w:rsidR="001C2773" w:rsidRDefault="001C2773" w:rsidP="00CD45A0">
      <w:pPr>
        <w:snapToGrid w:val="0"/>
      </w:pPr>
    </w:p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6"/>
        <w:gridCol w:w="334"/>
        <w:gridCol w:w="1297"/>
        <w:gridCol w:w="4656"/>
        <w:gridCol w:w="150"/>
        <w:gridCol w:w="709"/>
        <w:gridCol w:w="699"/>
        <w:gridCol w:w="699"/>
        <w:gridCol w:w="1398"/>
        <w:gridCol w:w="11"/>
      </w:tblGrid>
      <w:tr w:rsidR="008429A9" w:rsidRPr="002D5B82" w:rsidTr="00F5642B">
        <w:trPr>
          <w:gridAfter w:val="1"/>
          <w:wAfter w:w="11" w:type="dxa"/>
          <w:trHeight w:val="354"/>
          <w:tblHeader/>
          <w:jc w:val="center"/>
        </w:trPr>
        <w:tc>
          <w:tcPr>
            <w:tcW w:w="406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類別</w:t>
            </w:r>
          </w:p>
        </w:tc>
        <w:tc>
          <w:tcPr>
            <w:tcW w:w="334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序號</w:t>
            </w:r>
          </w:p>
        </w:tc>
        <w:tc>
          <w:tcPr>
            <w:tcW w:w="1297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評分項目</w:t>
            </w:r>
          </w:p>
        </w:tc>
        <w:tc>
          <w:tcPr>
            <w:tcW w:w="4806" w:type="dxa"/>
            <w:gridSpan w:val="2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評分內容及標準</w:t>
            </w:r>
          </w:p>
        </w:tc>
        <w:tc>
          <w:tcPr>
            <w:tcW w:w="70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最高</w:t>
            </w:r>
            <w:r w:rsidRPr="002D5B82">
              <w:rPr>
                <w:rFonts w:ascii="標楷體" w:eastAsia="MS Mincho" w:hAnsi="標楷體"/>
              </w:rPr>
              <w:br/>
            </w:r>
            <w:r w:rsidRPr="002D5B82">
              <w:rPr>
                <w:rFonts w:ascii="標楷體" w:eastAsia="標楷體" w:hAnsi="標楷體" w:hint="eastAsia"/>
              </w:rPr>
              <w:t>配分</w:t>
            </w:r>
          </w:p>
        </w:tc>
        <w:tc>
          <w:tcPr>
            <w:tcW w:w="699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cs="Arial Unicode MS" w:hint="eastAsia"/>
              </w:rPr>
              <w:t>基準</w:t>
            </w:r>
            <w:r w:rsidRPr="002D5B82">
              <w:rPr>
                <w:rFonts w:ascii="標楷體" w:eastAsia="標楷體" w:hAnsi="標楷體" w:cs="Arial Unicode MS"/>
              </w:rPr>
              <w:br/>
            </w:r>
            <w:r w:rsidRPr="002D5B82">
              <w:rPr>
                <w:rFonts w:ascii="標楷體" w:eastAsia="標楷體" w:hAnsi="標楷體" w:cs="Arial Unicode MS" w:hint="eastAsia"/>
              </w:rPr>
              <w:t>配分</w:t>
            </w:r>
          </w:p>
        </w:tc>
        <w:tc>
          <w:tcPr>
            <w:tcW w:w="699" w:type="dxa"/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得分</w:t>
            </w:r>
          </w:p>
        </w:tc>
        <w:tc>
          <w:tcPr>
            <w:tcW w:w="1398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hint="eastAsia"/>
              </w:rPr>
              <w:t>備　　註</w:t>
            </w:r>
          </w:p>
        </w:tc>
      </w:tr>
      <w:tr w:rsidR="001C2773" w:rsidRPr="002D5B82" w:rsidTr="00F5642B">
        <w:trPr>
          <w:gridAfter w:val="1"/>
          <w:wAfter w:w="11" w:type="dxa"/>
          <w:cantSplit/>
          <w:trHeight w:val="360"/>
          <w:jc w:val="center"/>
        </w:trPr>
        <w:tc>
          <w:tcPr>
            <w:tcW w:w="406" w:type="dxa"/>
            <w:vMerge w:val="restart"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textDirection w:val="tbRlV"/>
            <w:vAlign w:val="center"/>
          </w:tcPr>
          <w:p w:rsidR="001C2773" w:rsidRPr="002D5B82" w:rsidRDefault="001C2773" w:rsidP="00F5642B">
            <w:pPr>
              <w:snapToGrid w:val="0"/>
              <w:ind w:left="113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ascii="標楷體" w:eastAsia="標楷體" w:hAnsi="標楷體" w:cs="Arial Unicode MS" w:hint="eastAsia"/>
              </w:rPr>
              <w:t>服    務</w:t>
            </w: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Pr="002D5B82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  <w:r w:rsidRPr="002D5B82">
              <w:rPr>
                <w:rFonts w:ascii="Arial" w:hAnsi="Arial" w:cs="Arial" w:hint="eastAsia"/>
              </w:rPr>
              <w:t>1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行政服務</w:t>
            </w:r>
          </w:p>
        </w:tc>
        <w:tc>
          <w:tcPr>
            <w:tcW w:w="480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both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Arial" w:eastAsia="標楷體" w:hAnsi="標楷體" w:cs="Arial" w:hint="eastAsia"/>
                <w:sz w:val="22"/>
                <w:szCs w:val="22"/>
              </w:rPr>
              <w:t>現任職級期間內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，兼任校內行政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主管或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職務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：</w:t>
            </w:r>
          </w:p>
          <w:p w:rsidR="001C2773" w:rsidRDefault="001C2773" w:rsidP="00F5642B">
            <w:pPr>
              <w:snapToGrid w:val="0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一級主管者，每學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年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 4 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snapToGrid w:val="0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二級主管者，每學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年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 3 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snapToGrid w:val="0"/>
              <w:ind w:leftChars="-7" w:left="-15"/>
              <w:jc w:val="both"/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其他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經學校正式核定行政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職務者，每學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年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/>
                <w:sz w:val="22"/>
                <w:szCs w:val="22"/>
              </w:rPr>
              <w:t xml:space="preserve"> 2 </w:t>
            </w:r>
            <w:r>
              <w:rPr>
                <w:rFonts w:ascii="Arial" w:eastAsia="標楷體" w:hAnsi="標楷體" w:cs="Arial"/>
                <w:sz w:val="22"/>
                <w:szCs w:val="22"/>
              </w:rPr>
              <w:t>分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。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br/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</w:t>
            </w:r>
          </w:p>
          <w:p w:rsidR="001C2773" w:rsidRDefault="001C2773" w:rsidP="00F5642B">
            <w:pPr>
              <w:snapToGrid w:val="0"/>
              <w:ind w:leftChars="-7" w:left="-15"/>
              <w:jc w:val="both"/>
              <w:rPr>
                <w:rFonts w:ascii="Arial" w:eastAsia="標楷體" w:hAnsi="Arial" w:cs="Arial"/>
                <w:b/>
                <w:sz w:val="22"/>
                <w:szCs w:val="22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 xml:space="preserve"> 舉，並由本部系/院級教評會認定之。</w:t>
            </w:r>
          </w:p>
        </w:tc>
        <w:tc>
          <w:tcPr>
            <w:tcW w:w="70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eastAsia="標楷體" w:hAnsi="Arial" w:cs="Arial"/>
                <w:color w:val="333300"/>
              </w:rPr>
            </w:pPr>
            <w:r>
              <w:rPr>
                <w:rFonts w:ascii="Arial" w:eastAsia="標楷體" w:hAnsi="Arial" w:cs="Arial" w:hint="eastAsia"/>
                <w:color w:val="333300"/>
              </w:rPr>
              <w:t>10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eastAsia="標楷體" w:hAnsi="Arial" w:cs="Arial" w:hint="eastAsia"/>
                <w:color w:val="333300"/>
              </w:rPr>
              <w:t>4</w:t>
            </w:r>
          </w:p>
        </w:tc>
        <w:tc>
          <w:tcPr>
            <w:tcW w:w="699" w:type="dxa"/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由本校研發處訂定評分標準。</w:t>
            </w:r>
          </w:p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/>
                <w:color w:val="0000FF"/>
                <w:sz w:val="18"/>
                <w:szCs w:val="1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各學院、系得依發展目標及特色調整最高配分，但不得少於10分。</w:t>
            </w:r>
          </w:p>
        </w:tc>
      </w:tr>
      <w:tr w:rsidR="001C2773" w:rsidRPr="002D5B82" w:rsidTr="00F5642B">
        <w:trPr>
          <w:gridAfter w:val="1"/>
          <w:wAfter w:w="11" w:type="dxa"/>
          <w:cantSplit/>
          <w:trHeight w:val="360"/>
          <w:jc w:val="center"/>
        </w:trPr>
        <w:tc>
          <w:tcPr>
            <w:tcW w:w="406" w:type="dxa"/>
            <w:vMerge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textDirection w:val="tbRlV"/>
            <w:vAlign w:val="center"/>
          </w:tcPr>
          <w:p w:rsidR="001C2773" w:rsidRPr="002D5B82" w:rsidRDefault="001C2773" w:rsidP="00F5642B">
            <w:pPr>
              <w:snapToGrid w:val="0"/>
              <w:ind w:left="113"/>
              <w:jc w:val="center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Pr="002D5B82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  <w:r w:rsidRPr="002D5B82">
              <w:rPr>
                <w:rFonts w:ascii="Arial" w:hAnsi="Arial" w:cs="Arial" w:hint="eastAsia"/>
              </w:rPr>
              <w:t>2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產學合作及募款</w:t>
            </w:r>
          </w:p>
        </w:tc>
        <w:tc>
          <w:tcPr>
            <w:tcW w:w="480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5" w:right="196"/>
              <w:jc w:val="both"/>
              <w:rPr>
                <w:rFonts w:ascii="Arial" w:eastAsia="標楷體" w:hAnsi="標楷體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近三學年內，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以本校教師名義，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爭取各項產學、建教合作案，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每案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5" w:right="196"/>
              <w:jc w:val="both"/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Arial" w:cs="Arial" w:hint="eastAsia"/>
                <w:color w:val="000000"/>
                <w:kern w:val="0"/>
                <w:sz w:val="22"/>
                <w:szCs w:val="22"/>
              </w:rPr>
              <w:t>參與本校創新育成中心有關計畫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每案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Arial" w:cs="Arial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Chars="6" w:left="212" w:right="196" w:hangingChars="100" w:hanging="199"/>
              <w:jc w:val="both"/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  <w:shd w:val="pct15" w:color="auto" w:fill="FFFFFF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募款累計</w:t>
            </w: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50(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含</w:t>
            </w: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)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萬元以上者，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每案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snapToGrid w:val="0"/>
              <w:ind w:leftChars="-7" w:left="-15"/>
              <w:jc w:val="both"/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</w:t>
            </w:r>
          </w:p>
          <w:p w:rsidR="001C2773" w:rsidRDefault="001C2773" w:rsidP="00F5642B">
            <w:pPr>
              <w:snapToGrid w:val="0"/>
              <w:rPr>
                <w:rFonts w:ascii="Arial" w:eastAsia="標楷體" w:hAnsi="標楷體" w:cs="Arial"/>
                <w:color w:val="0000FF"/>
                <w:kern w:val="0"/>
                <w:sz w:val="22"/>
                <w:szCs w:val="22"/>
                <w:shd w:val="pct15" w:color="auto" w:fill="FFFFFF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 xml:space="preserve"> 舉，並由本部系/院級教評會認定之。</w:t>
            </w:r>
          </w:p>
        </w:tc>
        <w:tc>
          <w:tcPr>
            <w:tcW w:w="70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3</w:t>
            </w:r>
          </w:p>
        </w:tc>
        <w:tc>
          <w:tcPr>
            <w:tcW w:w="699" w:type="dxa"/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由本校研發處訂定評分標準。</w:t>
            </w:r>
          </w:p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/>
                <w:color w:val="0000FF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各學院、系得依發展目標及特色調整最高配分，但不得少於5分。</w:t>
            </w:r>
          </w:p>
        </w:tc>
      </w:tr>
      <w:tr w:rsidR="001C2773" w:rsidRPr="002D5B82" w:rsidTr="00F5642B">
        <w:trPr>
          <w:gridAfter w:val="1"/>
          <w:wAfter w:w="11" w:type="dxa"/>
          <w:cantSplit/>
          <w:trHeight w:val="360"/>
          <w:jc w:val="center"/>
        </w:trPr>
        <w:tc>
          <w:tcPr>
            <w:tcW w:w="406" w:type="dxa"/>
            <w:vMerge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textDirection w:val="tbRlV"/>
            <w:vAlign w:val="center"/>
          </w:tcPr>
          <w:p w:rsidR="001C2773" w:rsidRPr="002D5B82" w:rsidRDefault="001C2773" w:rsidP="00F5642B">
            <w:pPr>
              <w:snapToGrid w:val="0"/>
              <w:ind w:left="113"/>
              <w:jc w:val="center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Pr="002D5B82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  <w:r w:rsidRPr="002D5B82">
              <w:rPr>
                <w:rFonts w:ascii="Arial" w:hAnsi="Arial" w:cs="Arial" w:hint="eastAsia"/>
              </w:rPr>
              <w:t>3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推廣教育之參與</w:t>
            </w:r>
          </w:p>
        </w:tc>
        <w:tc>
          <w:tcPr>
            <w:tcW w:w="480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近三學年內，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br/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在學分班或建教班開課，每科每期加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0.5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Chars="6" w:left="212" w:right="196" w:hangingChars="100" w:hanging="199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校內教師研習班授課時數達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20(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含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)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小時以上，每期加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 1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4" w:right="196"/>
              <w:jc w:val="both"/>
              <w:rPr>
                <w:rFonts w:ascii="Arial" w:eastAsia="標楷體" w:hAnsi="Arial" w:cs="Arial"/>
                <w:color w:val="9933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向公私立機構爭取推廣教育班成功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者，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每案加</w:t>
            </w: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。</w:t>
            </w:r>
          </w:p>
          <w:p w:rsidR="001C2773" w:rsidRDefault="001C2773" w:rsidP="00F5642B">
            <w:pPr>
              <w:snapToGrid w:val="0"/>
              <w:ind w:leftChars="-7" w:left="-15"/>
              <w:jc w:val="both"/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5" w:right="196"/>
              <w:jc w:val="both"/>
              <w:rPr>
                <w:rFonts w:ascii="Arial" w:eastAsia="標楷體" w:hAnsi="Arial" w:cs="Arial"/>
                <w:b/>
                <w:color w:val="0000FF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 xml:space="preserve"> 舉，並由本部系/院級教評會認定之。</w:t>
            </w:r>
          </w:p>
        </w:tc>
        <w:tc>
          <w:tcPr>
            <w:tcW w:w="70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5</w:t>
            </w:r>
          </w:p>
        </w:tc>
        <w:tc>
          <w:tcPr>
            <w:tcW w:w="699" w:type="dxa"/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由本校研發處訂定評分標準。</w:t>
            </w:r>
          </w:p>
          <w:p w:rsidR="001C2773" w:rsidRDefault="001C2773" w:rsidP="00F5642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各學院、系得依發展目標及特色調整最高配分，但不得少於5分。</w:t>
            </w:r>
          </w:p>
        </w:tc>
      </w:tr>
      <w:tr w:rsidR="001C2773" w:rsidRPr="002D5B82" w:rsidTr="00F5642B">
        <w:trPr>
          <w:gridAfter w:val="1"/>
          <w:wAfter w:w="11" w:type="dxa"/>
          <w:cantSplit/>
          <w:trHeight w:val="2329"/>
          <w:jc w:val="center"/>
        </w:trPr>
        <w:tc>
          <w:tcPr>
            <w:tcW w:w="406" w:type="dxa"/>
            <w:vMerge/>
            <w:vAlign w:val="center"/>
          </w:tcPr>
          <w:p w:rsidR="001C2773" w:rsidRPr="002D5B82" w:rsidRDefault="001C2773" w:rsidP="00F5642B">
            <w:pPr>
              <w:snapToGrid w:val="0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4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</w:rPr>
              <w:t>校內事務之參與</w:t>
            </w:r>
          </w:p>
        </w:tc>
        <w:tc>
          <w:tcPr>
            <w:tcW w:w="480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5" w:right="196"/>
              <w:jc w:val="both"/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近三學年內，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Chars="6" w:left="212" w:right="196" w:hangingChars="100" w:hanging="199"/>
              <w:jc w:val="both"/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擔任導師每學年加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 xml:space="preserve"> 2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Chars="6" w:left="212" w:right="196" w:hangingChars="100" w:hanging="199"/>
              <w:jc w:val="both"/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獲選優良導師每次得加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38" w:right="196" w:hanging="123"/>
              <w:jc w:val="both"/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擔任社團、刊物、畢聯會等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學生課外活動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指導教師，每學年加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分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38" w:right="196" w:hanging="123"/>
              <w:jc w:val="both"/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擔任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學校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代表隊指導教師，每學年加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2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分。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如獲前3名再加2分。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Chars="6" w:left="140" w:right="196" w:hangingChars="64" w:hanging="127"/>
              <w:jc w:val="both"/>
              <w:rPr>
                <w:rFonts w:ascii="Arial" w:eastAsia="標楷體" w:hAnsi="Arial" w:cs="Arial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擔任系、院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、校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級委員會委員，每委員會每學年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各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分，擔任</w:t>
            </w:r>
            <w:r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  <w:t>召集人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5" w:right="196"/>
              <w:jc w:val="both"/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擔任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系、院、校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刊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物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之編輯，每學年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各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color w:val="000000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snapToGrid w:val="0"/>
              <w:ind w:leftChars="-7" w:left="-15"/>
              <w:jc w:val="both"/>
              <w:rPr>
                <w:rFonts w:ascii="標楷體" w:eastAsia="標楷體" w:hAnsi="標楷體" w:cs="Arial Unicode MS"/>
                <w:color w:val="000000"/>
                <w:sz w:val="22"/>
                <w:szCs w:val="22"/>
              </w:rPr>
            </w:pPr>
            <w:r>
              <w:rPr>
                <w:rFonts w:ascii="Arial" w:eastAsia="標楷體" w:hAnsi="Arial" w:cs="Arial"/>
                <w:color w:val="000000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</w:t>
            </w:r>
          </w:p>
          <w:p w:rsidR="001C2773" w:rsidRDefault="001C2773" w:rsidP="00F5642B">
            <w:pPr>
              <w:snapToGrid w:val="0"/>
              <w:rPr>
                <w:rFonts w:ascii="Arial" w:eastAsia="標楷體" w:hAnsi="Arial" w:cs="Arial"/>
                <w:b/>
                <w:sz w:val="22"/>
                <w:szCs w:val="22"/>
              </w:rPr>
            </w:pP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 xml:space="preserve"> 舉，並由本部系/院級教評會認定之。</w:t>
            </w:r>
          </w:p>
        </w:tc>
        <w:tc>
          <w:tcPr>
            <w:tcW w:w="70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35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eastAsia="標楷體" w:hAnsi="Arial" w:cs="Arial" w:hint="eastAsia"/>
              </w:rPr>
              <w:t>24</w:t>
            </w:r>
          </w:p>
        </w:tc>
        <w:tc>
          <w:tcPr>
            <w:tcW w:w="699" w:type="dxa"/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  <w:color w:val="0000FF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  <w:shd w:val="pct15" w:color="auto" w:fill="FFFFFF"/>
              </w:rPr>
              <w:t>政策性評分項目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由本校學務處及研發處訂定評分標準。</w:t>
            </w:r>
          </w:p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/>
                <w:sz w:val="18"/>
                <w:szCs w:val="1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FF"/>
                <w:sz w:val="18"/>
                <w:szCs w:val="18"/>
              </w:rPr>
              <w:t>各學院、系得依發展目標及特色調整最高配分，但不得少於10分。</w:t>
            </w:r>
          </w:p>
        </w:tc>
      </w:tr>
      <w:tr w:rsidR="001C2773" w:rsidRPr="002D5B82" w:rsidTr="00F5642B">
        <w:trPr>
          <w:gridAfter w:val="1"/>
          <w:wAfter w:w="11" w:type="dxa"/>
          <w:cantSplit/>
          <w:trHeight w:val="720"/>
          <w:jc w:val="center"/>
        </w:trPr>
        <w:tc>
          <w:tcPr>
            <w:tcW w:w="406" w:type="dxa"/>
            <w:vMerge/>
            <w:vAlign w:val="center"/>
          </w:tcPr>
          <w:p w:rsidR="001C2773" w:rsidRPr="002D5B82" w:rsidRDefault="001C2773" w:rsidP="00F5642B">
            <w:pPr>
              <w:snapToGrid w:val="0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Pr="002D5B82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  <w:r w:rsidRPr="002D5B82">
              <w:rPr>
                <w:rFonts w:ascii="Arial" w:hAnsi="Arial" w:cs="Arial" w:hint="eastAsia"/>
              </w:rPr>
              <w:t>5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  <w:kern w:val="0"/>
              </w:rPr>
              <w:t>校外專業服務</w:t>
            </w:r>
          </w:p>
        </w:tc>
        <w:tc>
          <w:tcPr>
            <w:tcW w:w="480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301" w:right="196" w:hanging="28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近三學年內，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Chars="6" w:left="140" w:right="196" w:hangingChars="64" w:hanging="127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主辦或協辦對外學術會議、講習會、研討會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等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，加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參予民間社團之行政服務工作，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擔任校外學術期刊之編輯，每學年加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Chars="6" w:left="212" w:right="196" w:hangingChars="100" w:hanging="199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擔任政府機關專案計畫之顧問或評審，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主持國際會議，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校外學術演講，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15" w:right="196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獲頒專業優良服務獎項，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酌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加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1-2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snapToGrid w:val="0"/>
              <w:ind w:left="115" w:hangingChars="58" w:hanging="115"/>
              <w:rPr>
                <w:rFonts w:ascii="Arial" w:eastAsia="標楷體" w:hAnsi="Arial" w:cs="Arial"/>
                <w:color w:val="0000FF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申請升等教師可就以上未列舉項目及其加分自行列舉，並由本部系/院級教評會認定之。</w:t>
            </w:r>
          </w:p>
        </w:tc>
        <w:tc>
          <w:tcPr>
            <w:tcW w:w="70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 w:hint="eastAsia"/>
                <w:color w:val="000000"/>
              </w:rPr>
              <w:t>20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699" w:type="dxa"/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F5642B">
            <w:pPr>
              <w:snapToGrid w:val="0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由學系或院自定基本配分及評分標準</w:t>
            </w:r>
          </w:p>
        </w:tc>
      </w:tr>
      <w:tr w:rsidR="001C2773" w:rsidRPr="002D5B82" w:rsidTr="00F5642B">
        <w:trPr>
          <w:gridAfter w:val="1"/>
          <w:wAfter w:w="11" w:type="dxa"/>
          <w:cantSplit/>
          <w:trHeight w:val="434"/>
          <w:jc w:val="center"/>
        </w:trPr>
        <w:tc>
          <w:tcPr>
            <w:tcW w:w="406" w:type="dxa"/>
            <w:vMerge/>
            <w:vAlign w:val="center"/>
          </w:tcPr>
          <w:p w:rsidR="001C2773" w:rsidRPr="002D5B82" w:rsidRDefault="001C2773" w:rsidP="00F5642B">
            <w:pPr>
              <w:snapToGrid w:val="0"/>
              <w:rPr>
                <w:rFonts w:ascii="標楷體" w:eastAsia="標楷體" w:hAnsi="標楷體" w:cs="Arial Unicode MS"/>
              </w:rPr>
            </w:pPr>
          </w:p>
        </w:tc>
        <w:tc>
          <w:tcPr>
            <w:tcW w:w="334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Pr="002D5B82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  <w:r w:rsidRPr="002D5B82">
              <w:rPr>
                <w:rFonts w:ascii="Arial" w:hAnsi="Arial" w:cs="Arial" w:hint="eastAsia"/>
              </w:rPr>
              <w:t>6</w:t>
            </w:r>
          </w:p>
        </w:tc>
        <w:tc>
          <w:tcPr>
            <w:tcW w:w="1297" w:type="dxa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both"/>
              <w:rPr>
                <w:rFonts w:ascii="標楷體" w:eastAsia="標楷體" w:hAnsi="標楷體" w:cs="Arial Unicode MS"/>
              </w:rPr>
            </w:pPr>
            <w:r>
              <w:rPr>
                <w:rFonts w:ascii="標楷體" w:eastAsia="標楷體" w:hAnsi="標楷體" w:hint="eastAsia"/>
                <w:kern w:val="0"/>
              </w:rPr>
              <w:t>其他服務事項</w:t>
            </w:r>
          </w:p>
        </w:tc>
        <w:tc>
          <w:tcPr>
            <w:tcW w:w="4806" w:type="dxa"/>
            <w:gridSpan w:val="2"/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F5642B">
            <w:pPr>
              <w:snapToGrid w:val="0"/>
              <w:ind w:left="397" w:hangingChars="200" w:hanging="397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近三學年內，</w:t>
            </w:r>
          </w:p>
          <w:p w:rsidR="001C2773" w:rsidRDefault="001C2773" w:rsidP="00F5642B">
            <w:pPr>
              <w:autoSpaceDE w:val="0"/>
              <w:autoSpaceDN w:val="0"/>
              <w:adjustRightInd w:val="0"/>
              <w:snapToGrid w:val="0"/>
              <w:ind w:left="28" w:right="28"/>
              <w:jc w:val="both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學期中未依規定在校每週駐校四天，應予扣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2</w:t>
            </w:r>
            <w:r>
              <w:rPr>
                <w:rFonts w:ascii="Arial" w:eastAsia="標楷體" w:hAnsi="標楷體" w:cs="Arial"/>
                <w:kern w:val="0"/>
                <w:sz w:val="22"/>
                <w:szCs w:val="22"/>
              </w:rPr>
              <w:t>分。</w:t>
            </w:r>
          </w:p>
          <w:p w:rsidR="001C2773" w:rsidRDefault="001C2773" w:rsidP="00F5642B">
            <w:pPr>
              <w:snapToGrid w:val="0"/>
              <w:ind w:leftChars="1" w:left="99" w:hangingChars="49" w:hanging="97"/>
              <w:rPr>
                <w:rFonts w:ascii="Arial" w:eastAsia="標楷體" w:hAnsi="Arial" w:cs="Arial"/>
                <w:sz w:val="22"/>
                <w:szCs w:val="22"/>
              </w:rPr>
            </w:pPr>
            <w:r>
              <w:rPr>
                <w:rFonts w:ascii="Arial" w:eastAsia="標楷體" w:hAnsi="Arial" w:cs="Arial"/>
                <w:kern w:val="0"/>
                <w:sz w:val="22"/>
                <w:szCs w:val="22"/>
              </w:rPr>
              <w:t>●</w:t>
            </w:r>
            <w:r>
              <w:rPr>
                <w:rFonts w:ascii="標楷體" w:eastAsia="標楷體" w:hAnsi="標楷體" w:cs="Arial Unicode MS" w:hint="eastAsia"/>
                <w:color w:val="000000"/>
                <w:sz w:val="22"/>
                <w:szCs w:val="22"/>
              </w:rPr>
              <w:t>申請升等教師可就以上未列舉項目及其加分自行列舉，並由本部系/院級教評會認定之。</w:t>
            </w:r>
          </w:p>
        </w:tc>
        <w:tc>
          <w:tcPr>
            <w:tcW w:w="70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eastAsia="標楷體" w:hAnsi="Arial" w:cs="Arial"/>
                <w:color w:val="000000"/>
              </w:rPr>
            </w:pPr>
            <w:r>
              <w:rPr>
                <w:rFonts w:ascii="Arial" w:eastAsia="標楷體" w:hAnsi="Arial" w:cs="Arial" w:hint="eastAsia"/>
                <w:color w:val="000000"/>
              </w:rPr>
              <w:t>20</w:t>
            </w:r>
          </w:p>
        </w:tc>
        <w:tc>
          <w:tcPr>
            <w:tcW w:w="699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12</w:t>
            </w:r>
          </w:p>
        </w:tc>
        <w:tc>
          <w:tcPr>
            <w:tcW w:w="699" w:type="dxa"/>
            <w:vAlign w:val="center"/>
          </w:tcPr>
          <w:p w:rsidR="001C2773" w:rsidRDefault="001C2773" w:rsidP="00F5642B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98" w:type="dxa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1C2773" w:rsidRDefault="001C2773" w:rsidP="00F5642B">
            <w:pPr>
              <w:snapToGrid w:val="0"/>
              <w:jc w:val="both"/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由學系或院自定基本配分及評分標準</w:t>
            </w:r>
          </w:p>
        </w:tc>
      </w:tr>
      <w:tr w:rsidR="008429A9" w:rsidRPr="002D5B82" w:rsidTr="00F5642B">
        <w:trPr>
          <w:gridAfter w:val="1"/>
          <w:wAfter w:w="11" w:type="dxa"/>
          <w:trHeight w:val="210"/>
          <w:jc w:val="center"/>
        </w:trPr>
        <w:tc>
          <w:tcPr>
            <w:tcW w:w="6843" w:type="dxa"/>
            <w:gridSpan w:val="5"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標楷體" w:eastAsia="標楷體" w:hAnsi="標楷體" w:cs="Arial Unicode MS"/>
                <w:b/>
                <w:bCs/>
              </w:rPr>
            </w:pPr>
            <w:r w:rsidRPr="002D5B82">
              <w:rPr>
                <w:rFonts w:ascii="標楷體" w:eastAsia="標楷體" w:hAnsi="標楷體" w:hint="eastAsia"/>
                <w:b/>
                <w:bCs/>
              </w:rPr>
              <w:t>小　　　　　　　　　　　　　　　　　　　計</w:t>
            </w:r>
          </w:p>
        </w:tc>
        <w:tc>
          <w:tcPr>
            <w:tcW w:w="709" w:type="dxa"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2D5B82">
              <w:rPr>
                <w:rFonts w:ascii="Arial" w:eastAsia="標楷體" w:hAnsi="Arial" w:cs="Arial" w:hint="eastAsia"/>
                <w:b/>
                <w:bCs/>
              </w:rPr>
              <w:t>100</w:t>
            </w:r>
          </w:p>
        </w:tc>
        <w:tc>
          <w:tcPr>
            <w:tcW w:w="699" w:type="dxa"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2D5B82">
              <w:rPr>
                <w:rFonts w:ascii="Arial" w:hAnsi="Arial" w:cs="Arial" w:hint="eastAsia"/>
                <w:b/>
                <w:bCs/>
              </w:rPr>
              <w:t>60</w:t>
            </w:r>
          </w:p>
        </w:tc>
        <w:tc>
          <w:tcPr>
            <w:tcW w:w="699" w:type="dxa"/>
            <w:shd w:val="clear" w:color="auto" w:fill="E6E6E6"/>
            <w:vAlign w:val="center"/>
          </w:tcPr>
          <w:p w:rsidR="008429A9" w:rsidRPr="002D5B82" w:rsidRDefault="008429A9" w:rsidP="00F5642B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8" w:type="dxa"/>
            <w:shd w:val="clear" w:color="auto" w:fill="E6E6E6"/>
            <w:noWrap/>
            <w:tcMar>
              <w:top w:w="13" w:type="dxa"/>
              <w:left w:w="13" w:type="dxa"/>
              <w:bottom w:w="0" w:type="dxa"/>
              <w:right w:w="13" w:type="dxa"/>
            </w:tcMar>
          </w:tcPr>
          <w:p w:rsidR="008429A9" w:rsidRPr="002D5B82" w:rsidRDefault="008429A9" w:rsidP="00F5642B">
            <w:pPr>
              <w:snapToGrid w:val="0"/>
              <w:jc w:val="center"/>
              <w:rPr>
                <w:b/>
                <w:bCs/>
              </w:rPr>
            </w:pPr>
            <w:r w:rsidRPr="002D5B82">
              <w:rPr>
                <w:rFonts w:hint="eastAsia"/>
                <w:b/>
                <w:bCs/>
              </w:rPr>
              <w:t>-</w:t>
            </w:r>
          </w:p>
        </w:tc>
      </w:tr>
      <w:tr w:rsidR="008429A9" w:rsidRPr="002D5B82" w:rsidTr="00F5642B">
        <w:trPr>
          <w:cantSplit/>
          <w:trHeight w:val="480"/>
          <w:jc w:val="center"/>
        </w:trPr>
        <w:tc>
          <w:tcPr>
            <w:tcW w:w="6693" w:type="dxa"/>
            <w:gridSpan w:val="4"/>
            <w:vMerge w:val="restart"/>
            <w:tcBorders>
              <w:left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ind w:left="626" w:hangingChars="350" w:hanging="626"/>
              <w:jc w:val="both"/>
              <w:rPr>
                <w:rFonts w:eastAsia="標楷體"/>
                <w:sz w:val="20"/>
                <w:szCs w:val="20"/>
              </w:rPr>
            </w:pP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註：</w:t>
            </w:r>
            <w:r w:rsidRPr="002D5B82">
              <w:rPr>
                <w:rFonts w:ascii="標楷體" w:eastAsia="標楷體" w:hAnsi="標楷體"/>
                <w:sz w:val="20"/>
                <w:szCs w:val="20"/>
              </w:rPr>
              <w:t>(1)</w:t>
            </w: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各項</w:t>
            </w:r>
            <w:r w:rsidRPr="002D5B82">
              <w:rPr>
                <w:rFonts w:ascii="標楷體" w:eastAsia="標楷體" w:hAnsi="標楷體"/>
                <w:sz w:val="20"/>
                <w:szCs w:val="20"/>
              </w:rPr>
              <w:t>教學、服務佐證</w:t>
            </w: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資料應由送審人</w:t>
            </w:r>
            <w:r w:rsidRPr="002D5B82">
              <w:rPr>
                <w:rFonts w:ascii="標楷體" w:eastAsia="標楷體" w:hAnsi="標楷體"/>
                <w:sz w:val="20"/>
                <w:szCs w:val="20"/>
              </w:rPr>
              <w:t>提供，</w:t>
            </w:r>
            <w:r w:rsidRPr="002D5B82">
              <w:rPr>
                <w:rFonts w:eastAsia="標楷體" w:hint="eastAsia"/>
                <w:sz w:val="20"/>
                <w:szCs w:val="20"/>
              </w:rPr>
              <w:t>以供各評審人</w:t>
            </w:r>
            <w:r w:rsidRPr="002D5B82">
              <w:rPr>
                <w:rFonts w:ascii="標楷體" w:eastAsia="標楷體" w:hAnsi="標楷體"/>
                <w:sz w:val="20"/>
                <w:szCs w:val="20"/>
              </w:rPr>
              <w:t>考評參考</w:t>
            </w:r>
            <w:r w:rsidRPr="002D5B82">
              <w:rPr>
                <w:rFonts w:eastAsia="標楷體" w:hint="eastAsia"/>
                <w:sz w:val="20"/>
                <w:szCs w:val="20"/>
              </w:rPr>
              <w:t>。</w:t>
            </w:r>
          </w:p>
          <w:p w:rsidR="008429A9" w:rsidRPr="002D5B82" w:rsidRDefault="008429A9" w:rsidP="00F5642B">
            <w:pPr>
              <w:snapToGrid w:val="0"/>
              <w:ind w:left="536" w:hangingChars="300" w:hanging="536"/>
              <w:jc w:val="both"/>
              <w:rPr>
                <w:rFonts w:ascii="標楷體" w:eastAsia="標楷體" w:hAnsi="標楷體" w:cs="Arial Unicode MS"/>
                <w:sz w:val="18"/>
                <w:szCs w:val="18"/>
              </w:rPr>
            </w:pPr>
            <w:r w:rsidRPr="002D5B82"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(2)自我評鑑僅供委員評鑑參考，</w:t>
            </w:r>
            <w:r w:rsidRPr="002D5B82">
              <w:rPr>
                <w:rFonts w:ascii="標楷體" w:eastAsia="標楷體" w:hAnsi="標楷體"/>
                <w:sz w:val="20"/>
                <w:szCs w:val="20"/>
              </w:rPr>
              <w:t>不</w:t>
            </w:r>
            <w:r w:rsidRPr="002D5B82">
              <w:rPr>
                <w:rFonts w:ascii="標楷體" w:eastAsia="標楷體" w:hAnsi="標楷體" w:hint="eastAsia"/>
                <w:sz w:val="20"/>
                <w:szCs w:val="20"/>
              </w:rPr>
              <w:t>列入考核總分計算。</w:t>
            </w:r>
          </w:p>
        </w:tc>
        <w:tc>
          <w:tcPr>
            <w:tcW w:w="3666" w:type="dxa"/>
            <w:gridSpan w:val="6"/>
          </w:tcPr>
          <w:p w:rsidR="008429A9" w:rsidRPr="002D5B82" w:rsidRDefault="008429A9" w:rsidP="00F5642B">
            <w:pPr>
              <w:snapToGri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2D5B82">
              <w:rPr>
                <w:rFonts w:ascii="標楷體" w:eastAsia="標楷體" w:hint="eastAsia"/>
                <w:b/>
                <w:spacing w:val="20"/>
                <w:sz w:val="20"/>
                <w:szCs w:val="20"/>
              </w:rPr>
              <w:t>□</w:t>
            </w:r>
            <w:r w:rsidRPr="002D5B82">
              <w:rPr>
                <w:rFonts w:ascii="標楷體" w:eastAsia="標楷體" w:hAnsi="標楷體" w:hint="eastAsia"/>
                <w:b/>
                <w:spacing w:val="20"/>
                <w:sz w:val="20"/>
                <w:szCs w:val="20"/>
              </w:rPr>
              <w:t xml:space="preserve">自我評鑑   </w:t>
            </w:r>
            <w:r w:rsidR="00F0101C">
              <w:rPr>
                <w:rFonts w:ascii="標楷體" w:eastAsia="標楷體" w:hAnsi="標楷體" w:hint="eastAsia"/>
                <w:b/>
                <w:spacing w:val="20"/>
                <w:kern w:val="0"/>
                <w:sz w:val="20"/>
                <w:szCs w:val="20"/>
              </w:rPr>
              <w:t>□</w:t>
            </w:r>
            <w:r w:rsidRPr="002D5B82">
              <w:rPr>
                <w:rFonts w:ascii="標楷體" w:eastAsia="標楷體" w:hint="eastAsia"/>
                <w:b/>
                <w:spacing w:val="20"/>
                <w:sz w:val="20"/>
                <w:szCs w:val="20"/>
              </w:rPr>
              <w:t>委員評鑑</w:t>
            </w:r>
          </w:p>
          <w:p w:rsidR="008429A9" w:rsidRPr="002D5B82" w:rsidRDefault="008429A9" w:rsidP="00F5642B">
            <w:pPr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2D5B82">
              <w:rPr>
                <w:rFonts w:eastAsia="標楷體" w:hint="eastAsia"/>
              </w:rPr>
              <w:t>評</w:t>
            </w:r>
            <w:r w:rsidRPr="002D5B82">
              <w:rPr>
                <w:rFonts w:eastAsia="標楷體"/>
              </w:rPr>
              <w:t xml:space="preserve"> </w:t>
            </w:r>
            <w:r w:rsidRPr="002D5B82">
              <w:rPr>
                <w:rFonts w:eastAsia="標楷體" w:hint="eastAsia"/>
              </w:rPr>
              <w:t>審</w:t>
            </w:r>
            <w:r w:rsidRPr="002D5B82">
              <w:rPr>
                <w:rFonts w:eastAsia="標楷體" w:hint="eastAsia"/>
              </w:rPr>
              <w:t xml:space="preserve"> </w:t>
            </w:r>
            <w:r w:rsidRPr="002D5B82">
              <w:rPr>
                <w:rFonts w:eastAsia="標楷體" w:hint="eastAsia"/>
              </w:rPr>
              <w:t>人</w:t>
            </w:r>
            <w:r w:rsidRPr="002D5B82">
              <w:rPr>
                <w:rFonts w:eastAsia="標楷體"/>
              </w:rPr>
              <w:t xml:space="preserve"> </w:t>
            </w:r>
            <w:r w:rsidRPr="002D5B82">
              <w:rPr>
                <w:rFonts w:ascii="標楷體" w:eastAsia="標楷體" w:hAnsi="標楷體" w:hint="eastAsia"/>
              </w:rPr>
              <w:t>簽</w:t>
            </w:r>
            <w:r w:rsidRPr="002D5B82">
              <w:rPr>
                <w:rFonts w:eastAsia="標楷體"/>
              </w:rPr>
              <w:t xml:space="preserve"> </w:t>
            </w:r>
            <w:r w:rsidRPr="002D5B82">
              <w:rPr>
                <w:rFonts w:ascii="標楷體" w:eastAsia="標楷體" w:hAnsi="標楷體" w:hint="eastAsia"/>
              </w:rPr>
              <w:t>名</w:t>
            </w:r>
          </w:p>
        </w:tc>
      </w:tr>
      <w:tr w:rsidR="008429A9" w:rsidRPr="002D5B82" w:rsidTr="00F5642B">
        <w:trPr>
          <w:cantSplit/>
          <w:trHeight w:val="1404"/>
          <w:jc w:val="center"/>
        </w:trPr>
        <w:tc>
          <w:tcPr>
            <w:tcW w:w="6693" w:type="dxa"/>
            <w:gridSpan w:val="4"/>
            <w:vMerge/>
            <w:tcBorders>
              <w:left w:val="nil"/>
              <w:bottom w:val="nil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8429A9" w:rsidRPr="002D5B82" w:rsidRDefault="008429A9" w:rsidP="00F5642B">
            <w:pPr>
              <w:snapToGrid w:val="0"/>
              <w:ind w:left="696" w:hangingChars="350" w:hanging="696"/>
              <w:jc w:val="both"/>
              <w:rPr>
                <w:rFonts w:ascii="標楷體" w:eastAsia="標楷體" w:hAnsi="標楷體"/>
                <w:sz w:val="22"/>
                <w:szCs w:val="18"/>
              </w:rPr>
            </w:pPr>
          </w:p>
        </w:tc>
        <w:tc>
          <w:tcPr>
            <w:tcW w:w="3666" w:type="dxa"/>
            <w:gridSpan w:val="6"/>
            <w:vAlign w:val="center"/>
          </w:tcPr>
          <w:p w:rsidR="008429A9" w:rsidRPr="002D5B82" w:rsidRDefault="008429A9" w:rsidP="00F5642B">
            <w:pPr>
              <w:snapToGrid w:val="0"/>
              <w:rPr>
                <w:rFonts w:ascii="標楷體" w:eastAsia="標楷體"/>
                <w:b/>
                <w:spacing w:val="20"/>
                <w:sz w:val="20"/>
                <w:shd w:val="pct15" w:color="auto" w:fill="FFFFFF"/>
              </w:rPr>
            </w:pPr>
          </w:p>
        </w:tc>
      </w:tr>
    </w:tbl>
    <w:p w:rsidR="0090761C" w:rsidRPr="008429A9" w:rsidRDefault="0090761C"/>
    <w:sectPr w:rsidR="0090761C" w:rsidRPr="008429A9" w:rsidSect="00BE472B">
      <w:footerReference w:type="default" r:id="rId6"/>
      <w:pgSz w:w="11906" w:h="16838" w:code="9"/>
      <w:pgMar w:top="1440" w:right="1797" w:bottom="1440" w:left="1797" w:header="851" w:footer="992" w:gutter="0"/>
      <w:cols w:space="425"/>
      <w:docGrid w:type="linesAndChars" w:linePitch="348" w:charSpace="-4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F79" w:rsidRDefault="00973F79">
      <w:r>
        <w:separator/>
      </w:r>
    </w:p>
  </w:endnote>
  <w:endnote w:type="continuationSeparator" w:id="0">
    <w:p w:rsidR="00973F79" w:rsidRDefault="0097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華康古印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983" w:rsidRDefault="008429A9" w:rsidP="006D449E">
    <w:pPr>
      <w:pStyle w:val="a5"/>
      <w:ind w:firstLineChars="1800" w:firstLine="3600"/>
      <w:jc w:val="both"/>
    </w:pPr>
    <w:r>
      <w:rPr>
        <w:rFonts w:hint="eastAsia"/>
      </w:rPr>
      <w:t>第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F5642B">
      <w:rPr>
        <w:rStyle w:val="a7"/>
        <w:noProof/>
      </w:rPr>
      <w:t>1</w:t>
    </w:r>
    <w:r>
      <w:rPr>
        <w:rStyle w:val="a7"/>
      </w:rPr>
      <w:fldChar w:fldCharType="end"/>
    </w:r>
    <w:r>
      <w:rPr>
        <w:rStyle w:val="a7"/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F5642B">
      <w:rPr>
        <w:rStyle w:val="a7"/>
        <w:noProof/>
      </w:rPr>
      <w:t>2</w:t>
    </w:r>
    <w:r>
      <w:rPr>
        <w:rStyle w:val="a7"/>
      </w:rPr>
      <w:fldChar w:fldCharType="end"/>
    </w:r>
    <w:r>
      <w:rPr>
        <w:rStyle w:val="a7"/>
        <w:rFonts w:hint="eastAsia"/>
      </w:rPr>
      <w:t>頁</w:t>
    </w:r>
    <w:r>
      <w:rPr>
        <w:rStyle w:val="a7"/>
        <w:rFonts w:hint="eastAsia"/>
      </w:rPr>
      <w:t xml:space="preserve">                 </w:t>
    </w:r>
    <w:r>
      <w:rPr>
        <w:rStyle w:val="a7"/>
        <w:rFonts w:hint="eastAsia"/>
      </w:rPr>
      <w:t>列印日期</w:t>
    </w:r>
    <w:r>
      <w:rPr>
        <w:rStyle w:val="a7"/>
      </w:rPr>
      <w:fldChar w:fldCharType="begin"/>
    </w:r>
    <w:r>
      <w:rPr>
        <w:rStyle w:val="a7"/>
      </w:rPr>
      <w:instrText xml:space="preserve"> DATE \@ "yyyy/M/d" </w:instrText>
    </w:r>
    <w:r>
      <w:rPr>
        <w:rStyle w:val="a7"/>
      </w:rPr>
      <w:fldChar w:fldCharType="separate"/>
    </w:r>
    <w:r w:rsidR="00F5642B">
      <w:rPr>
        <w:rStyle w:val="a7"/>
        <w:noProof/>
      </w:rPr>
      <w:t>2017/6/5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F79" w:rsidRDefault="00973F79">
      <w:r>
        <w:separator/>
      </w:r>
    </w:p>
  </w:footnote>
  <w:footnote w:type="continuationSeparator" w:id="0">
    <w:p w:rsidR="00973F79" w:rsidRDefault="00973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9A9"/>
    <w:rsid w:val="001C2773"/>
    <w:rsid w:val="0053752E"/>
    <w:rsid w:val="00706B8B"/>
    <w:rsid w:val="008429A9"/>
    <w:rsid w:val="0088656D"/>
    <w:rsid w:val="008F6CEF"/>
    <w:rsid w:val="0090761C"/>
    <w:rsid w:val="00973F79"/>
    <w:rsid w:val="00C61013"/>
    <w:rsid w:val="00C80F56"/>
    <w:rsid w:val="00CD45A0"/>
    <w:rsid w:val="00D41FE5"/>
    <w:rsid w:val="00E90784"/>
    <w:rsid w:val="00F0101C"/>
    <w:rsid w:val="00F5642B"/>
    <w:rsid w:val="00F7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069711-E217-49D8-8820-EDD0E3E14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9A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2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8429A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842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8429A9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8429A9"/>
  </w:style>
  <w:style w:type="paragraph" w:styleId="a8">
    <w:name w:val="Balloon Text"/>
    <w:basedOn w:val="a"/>
    <w:link w:val="a9"/>
    <w:uiPriority w:val="99"/>
    <w:semiHidden/>
    <w:unhideWhenUsed/>
    <w:rsid w:val="00F010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010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2015-09-15T06:04:00Z</dcterms:created>
  <dcterms:modified xsi:type="dcterms:W3CDTF">2017-06-05T02:19:00Z</dcterms:modified>
</cp:coreProperties>
</file>